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F90D2" w14:textId="2D281E43" w:rsidR="005C224C" w:rsidRDefault="00FA63B1"/>
    <w:p w14:paraId="771DC767" w14:textId="4C77BD2B" w:rsidR="00B757CF" w:rsidRDefault="00B757CF"/>
    <w:p w14:paraId="1EA1EF5C" w14:textId="77777777" w:rsidR="002013EF" w:rsidRDefault="002013EF" w:rsidP="002013EF">
      <w:pPr>
        <w:spacing w:line="259" w:lineRule="auto"/>
        <w:ind w:left="-5"/>
        <w:jc w:val="center"/>
        <w:rPr>
          <w:rFonts w:ascii="Tahoma" w:eastAsia="Tahoma" w:hAnsi="Tahoma" w:cs="Tahoma"/>
          <w:b/>
          <w:color w:val="44546A" w:themeColor="text2"/>
        </w:rPr>
      </w:pPr>
      <w:r w:rsidRPr="00754203">
        <w:rPr>
          <w:rFonts w:ascii="Tahoma" w:eastAsia="Tahoma" w:hAnsi="Tahoma" w:cs="Tahoma"/>
          <w:b/>
          <w:color w:val="44546A" w:themeColor="text2"/>
        </w:rPr>
        <w:t>Our</w:t>
      </w:r>
      <w:r>
        <w:rPr>
          <w:rFonts w:ascii="Tahoma" w:eastAsia="Tahoma" w:hAnsi="Tahoma" w:cs="Tahoma"/>
          <w:b/>
          <w:color w:val="44546A" w:themeColor="text2"/>
        </w:rPr>
        <w:t xml:space="preserve"> school Ethos</w:t>
      </w:r>
      <w:r w:rsidRPr="00754203">
        <w:rPr>
          <w:rFonts w:ascii="Tahoma" w:eastAsia="Tahoma" w:hAnsi="Tahoma" w:cs="Tahoma"/>
          <w:b/>
          <w:color w:val="44546A" w:themeColor="text2"/>
        </w:rPr>
        <w:t xml:space="preserve">: </w:t>
      </w:r>
      <w:r w:rsidRPr="00F16497">
        <w:rPr>
          <w:rFonts w:ascii="Tahoma" w:eastAsia="Tahoma" w:hAnsi="Tahoma" w:cs="Tahoma"/>
          <w:b/>
          <w:color w:val="44546A" w:themeColor="text2"/>
        </w:rPr>
        <w:t>Everyone matters, Everyone Helps, Everyone Succeeds</w:t>
      </w:r>
    </w:p>
    <w:p w14:paraId="45685106" w14:textId="77777777" w:rsidR="002013EF" w:rsidRPr="00F16497" w:rsidRDefault="002013EF" w:rsidP="002013EF">
      <w:pPr>
        <w:spacing w:line="259" w:lineRule="auto"/>
        <w:ind w:left="-5"/>
        <w:jc w:val="center"/>
        <w:rPr>
          <w:rFonts w:ascii="Tahoma" w:eastAsia="Tahoma" w:hAnsi="Tahoma" w:cs="Tahoma"/>
          <w:b/>
          <w:color w:val="44546A" w:themeColor="text2"/>
        </w:rPr>
      </w:pPr>
    </w:p>
    <w:p w14:paraId="4DF91A49" w14:textId="77777777" w:rsidR="002013EF" w:rsidRDefault="002013EF" w:rsidP="002013EF">
      <w:pPr>
        <w:spacing w:after="9" w:line="259" w:lineRule="auto"/>
      </w:pPr>
    </w:p>
    <w:p w14:paraId="68724AD1" w14:textId="77777777" w:rsidR="002013EF" w:rsidRDefault="002013EF" w:rsidP="002013EF">
      <w:pPr>
        <w:pStyle w:val="xmsonormal"/>
        <w:spacing w:after="160" w:line="254" w:lineRule="auto"/>
        <w:rPr>
          <w:color w:val="000000"/>
        </w:rPr>
      </w:pPr>
      <w:r>
        <w:rPr>
          <w:color w:val="000000"/>
          <w:sz w:val="24"/>
          <w:szCs w:val="24"/>
        </w:rPr>
        <w:t>This is not just an ethos for us but a way of being for our school. The learning support provision at Rainford High has an excellent reputation within St Helens and beyond and has grown massively over the last 5 years.  </w:t>
      </w:r>
    </w:p>
    <w:p w14:paraId="03AD2E23" w14:textId="77777777" w:rsidR="002013EF" w:rsidRDefault="002013EF" w:rsidP="002013EF">
      <w:pPr>
        <w:pStyle w:val="xmsonormal"/>
        <w:spacing w:after="160" w:line="254" w:lineRule="auto"/>
        <w:rPr>
          <w:color w:val="000000"/>
        </w:rPr>
      </w:pPr>
      <w:r>
        <w:rPr>
          <w:color w:val="000000"/>
          <w:sz w:val="24"/>
          <w:szCs w:val="24"/>
        </w:rPr>
        <w:t>Every child on our SEN register, regardless of funding or statement, is allocated a key worker, who is always on hand to ensure that pupils are thriving. They have regular communication with home and pupil’s teachers. Many pupils have weekly, or even daily mentoring sessions. We offer a huge range of interventions in the SEN department to work on aspects such as social communication, regulating emotions and we also have an in-house therapist and specialised mental health support. We hold a yearly ‘mental health week’ where pupils and staff take part in a massive range of activities. Our school also have a close partnership with ‘Tackling the Blues’ who provide weekly sessions to our vulnerable students. </w:t>
      </w:r>
    </w:p>
    <w:p w14:paraId="25CFB202" w14:textId="77777777" w:rsidR="002013EF" w:rsidRDefault="002013EF" w:rsidP="002013EF">
      <w:pPr>
        <w:pStyle w:val="xmsonormal"/>
        <w:spacing w:after="160" w:line="254" w:lineRule="auto"/>
        <w:rPr>
          <w:color w:val="000000"/>
        </w:rPr>
      </w:pPr>
      <w:r>
        <w:rPr>
          <w:color w:val="000000"/>
          <w:sz w:val="24"/>
          <w:szCs w:val="24"/>
        </w:rPr>
        <w:t xml:space="preserve">We promote individuality, diversity and we celebrate every pupil’s needs at this school and we are proud of our partnership with the ADHD Foundation. We have won the foundation Partnership Award and achieved ADHD </w:t>
      </w:r>
      <w:proofErr w:type="gramStart"/>
      <w:r>
        <w:rPr>
          <w:color w:val="000000"/>
          <w:sz w:val="24"/>
          <w:szCs w:val="24"/>
        </w:rPr>
        <w:t>friends</w:t>
      </w:r>
      <w:proofErr w:type="gramEnd"/>
      <w:r>
        <w:rPr>
          <w:color w:val="000000"/>
          <w:sz w:val="24"/>
          <w:szCs w:val="24"/>
        </w:rPr>
        <w:t xml:space="preserve"> schools status. Our Umbrella Project to promote neurodiversity has been commended by pupils, parents, the community and the media. We have taken part in a BBC documentary based around ADHD, showing how our school goes above and beyond for our pupils who may for example need extra sensory breaks, time to avoid crowds, fiddle toys in the classroom and many more personalised approaches. The DFE have also chosen our school to make a film about inclusion. Every pupil on our register has a support plan to ensure that each staff member truly understands their needs. We have delivered various ADHD assemblies and celebrating differences assemblies and invited girls with ADHD and ASD to coding events in Liverpool. Some of our pupils have been a part of creating videos and speeches to educate the rest of their school peers about their needs.  </w:t>
      </w:r>
    </w:p>
    <w:p w14:paraId="2BECC088" w14:textId="77777777" w:rsidR="002013EF" w:rsidRDefault="002013EF" w:rsidP="002013EF">
      <w:pPr>
        <w:pStyle w:val="xmsonormal"/>
        <w:spacing w:after="160" w:line="254" w:lineRule="auto"/>
        <w:rPr>
          <w:color w:val="000000"/>
        </w:rPr>
      </w:pPr>
      <w:r>
        <w:rPr>
          <w:color w:val="000000"/>
          <w:sz w:val="24"/>
          <w:szCs w:val="24"/>
        </w:rPr>
        <w:t>Our school offers a specialised and personalised curriculum for pupils with differing SEND who struggle to access the mainstream curriculum. Pupil’s learning is mapped out based on their academic level, EHCP targets and social &amp; emotional needs, with an adapted timetable and teachers trained in Special Educational Needs to provide a sensory, visual and personalised approach - nobody is left behind. A massive range of academic interventions for our pupils with SEND is offered daily, as well as a weekly homework club to support pupils in this area. </w:t>
      </w:r>
    </w:p>
    <w:p w14:paraId="34A2F806" w14:textId="77777777" w:rsidR="002013EF" w:rsidRDefault="002013EF" w:rsidP="002013EF">
      <w:pPr>
        <w:pStyle w:val="xmsonormal"/>
        <w:spacing w:after="160" w:line="254" w:lineRule="auto"/>
        <w:rPr>
          <w:color w:val="000000"/>
        </w:rPr>
      </w:pPr>
      <w:r>
        <w:rPr>
          <w:color w:val="000000"/>
          <w:sz w:val="24"/>
          <w:szCs w:val="24"/>
        </w:rPr>
        <w:lastRenderedPageBreak/>
        <w:t>We also have another specialised curriculum called our ‘Core Curriculum Group’ which is a provision usually only found in special schools. It is ‘Stage Not Age’ provision for pupils with a wide range of complex SEND. These pupils are offered a range of life skills sessions, and extremely personalised learning. We have recently entered local SEN friendly competitions, had many experiences developing independence out in the community and held celebration evenings to show how proud we are of who we are!  </w:t>
      </w:r>
    </w:p>
    <w:p w14:paraId="6B11D71E" w14:textId="1C010FE9" w:rsidR="002013EF" w:rsidRPr="002C18E9" w:rsidRDefault="002013EF" w:rsidP="002013EF">
      <w:pPr>
        <w:pStyle w:val="xmsonormal"/>
        <w:spacing w:after="160" w:line="254" w:lineRule="auto"/>
        <w:rPr>
          <w:color w:val="000000"/>
          <w:sz w:val="24"/>
          <w:szCs w:val="24"/>
        </w:rPr>
      </w:pPr>
      <w:r>
        <w:rPr>
          <w:color w:val="000000"/>
          <w:sz w:val="24"/>
          <w:szCs w:val="24"/>
        </w:rPr>
        <w:t xml:space="preserve">We are so excited that our vision of paving the way for true inclusion in mainstream high schools is surely becoming a reality. Our ideas, beliefs and passion </w:t>
      </w:r>
      <w:proofErr w:type="gramStart"/>
      <w:r>
        <w:rPr>
          <w:color w:val="000000"/>
          <w:sz w:val="24"/>
          <w:szCs w:val="24"/>
        </w:rPr>
        <w:t>is</w:t>
      </w:r>
      <w:proofErr w:type="gramEnd"/>
      <w:r>
        <w:rPr>
          <w:color w:val="000000"/>
          <w:sz w:val="24"/>
          <w:szCs w:val="24"/>
        </w:rPr>
        <w:t xml:space="preserve"> coming to life and we feel that this is only the beginning. We are looking for people who are committed to driving </w:t>
      </w:r>
      <w:bookmarkStart w:id="0" w:name="_GoBack"/>
      <w:bookmarkEnd w:id="0"/>
      <w:r w:rsidR="00FA63B1">
        <w:rPr>
          <w:color w:val="000000"/>
          <w:sz w:val="24"/>
          <w:szCs w:val="24"/>
        </w:rPr>
        <w:t>inclusion, supporting</w:t>
      </w:r>
      <w:r>
        <w:rPr>
          <w:color w:val="000000"/>
          <w:sz w:val="24"/>
          <w:szCs w:val="24"/>
        </w:rPr>
        <w:t xml:space="preserve"> students’ needs and would like to be part of our expanding department in a teaching assistant role</w:t>
      </w:r>
    </w:p>
    <w:sectPr w:rsidR="002013EF" w:rsidRPr="002C18E9" w:rsidSect="002C0442">
      <w:headerReference w:type="default" r:id="rId6"/>
      <w:pgSz w:w="11906" w:h="16838"/>
      <w:pgMar w:top="34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4EB6" w14:textId="77777777" w:rsidR="00C27B6C" w:rsidRDefault="00C27B6C" w:rsidP="002C0442">
      <w:r>
        <w:separator/>
      </w:r>
    </w:p>
  </w:endnote>
  <w:endnote w:type="continuationSeparator" w:id="0">
    <w:p w14:paraId="5296EC82" w14:textId="77777777" w:rsidR="00C27B6C" w:rsidRDefault="00C27B6C" w:rsidP="002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78180" w14:textId="77777777" w:rsidR="00C27B6C" w:rsidRDefault="00C27B6C" w:rsidP="002C0442">
      <w:r>
        <w:separator/>
      </w:r>
    </w:p>
  </w:footnote>
  <w:footnote w:type="continuationSeparator" w:id="0">
    <w:p w14:paraId="0153CC06" w14:textId="77777777" w:rsidR="00C27B6C" w:rsidRDefault="00C27B6C" w:rsidP="002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9DE5" w14:textId="2658F3B3" w:rsidR="002C0442" w:rsidRDefault="002C0442">
    <w:pPr>
      <w:pStyle w:val="Header"/>
    </w:pPr>
    <w:r>
      <w:rPr>
        <w:noProof/>
      </w:rPr>
      <w:drawing>
        <wp:anchor distT="0" distB="0" distL="114300" distR="114300" simplePos="0" relativeHeight="251658240" behindDoc="1" locked="0" layoutInCell="1" allowOverlap="1" wp14:anchorId="3D89F3CB" wp14:editId="4E746B99">
          <wp:simplePos x="0" y="0"/>
          <wp:positionH relativeFrom="page">
            <wp:align>center</wp:align>
          </wp:positionH>
          <wp:positionV relativeFrom="page">
            <wp:align>center</wp:align>
          </wp:positionV>
          <wp:extent cx="7560000" cy="10699200"/>
          <wp:effectExtent l="0" t="0" r="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42"/>
    <w:rsid w:val="000E349A"/>
    <w:rsid w:val="002013EF"/>
    <w:rsid w:val="0029242E"/>
    <w:rsid w:val="002C0442"/>
    <w:rsid w:val="00714AD6"/>
    <w:rsid w:val="009D4049"/>
    <w:rsid w:val="00B757CF"/>
    <w:rsid w:val="00C27B6C"/>
    <w:rsid w:val="00FA63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636F3"/>
  <w15:chartTrackingRefBased/>
  <w15:docId w15:val="{47494C63-E3CB-F640-B91E-F548AC4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42"/>
    <w:pPr>
      <w:tabs>
        <w:tab w:val="center" w:pos="4513"/>
        <w:tab w:val="right" w:pos="9026"/>
      </w:tabs>
    </w:pPr>
  </w:style>
  <w:style w:type="character" w:customStyle="1" w:styleId="HeaderChar">
    <w:name w:val="Header Char"/>
    <w:basedOn w:val="DefaultParagraphFont"/>
    <w:link w:val="Header"/>
    <w:uiPriority w:val="99"/>
    <w:rsid w:val="002C0442"/>
  </w:style>
  <w:style w:type="paragraph" w:styleId="Footer">
    <w:name w:val="footer"/>
    <w:basedOn w:val="Normal"/>
    <w:link w:val="FooterChar"/>
    <w:uiPriority w:val="99"/>
    <w:unhideWhenUsed/>
    <w:rsid w:val="002C0442"/>
    <w:pPr>
      <w:tabs>
        <w:tab w:val="center" w:pos="4513"/>
        <w:tab w:val="right" w:pos="9026"/>
      </w:tabs>
    </w:pPr>
  </w:style>
  <w:style w:type="character" w:customStyle="1" w:styleId="FooterChar">
    <w:name w:val="Footer Char"/>
    <w:basedOn w:val="DefaultParagraphFont"/>
    <w:link w:val="Footer"/>
    <w:uiPriority w:val="99"/>
    <w:rsid w:val="002C0442"/>
  </w:style>
  <w:style w:type="paragraph" w:styleId="BodyText">
    <w:name w:val="Body Text"/>
    <w:basedOn w:val="Normal"/>
    <w:link w:val="BodyTextChar"/>
    <w:unhideWhenUsed/>
    <w:rsid w:val="00B757CF"/>
    <w:pPr>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B757CF"/>
    <w:rPr>
      <w:rFonts w:ascii="Times New Roman" w:eastAsia="Times New Roman" w:hAnsi="Times New Roman" w:cs="Times New Roman"/>
      <w:sz w:val="26"/>
      <w:szCs w:val="20"/>
    </w:rPr>
  </w:style>
  <w:style w:type="paragraph" w:customStyle="1" w:styleId="xmsonormal">
    <w:name w:val="x_msonormal"/>
    <w:basedOn w:val="Normal"/>
    <w:rsid w:val="002013EF"/>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Milner</dc:creator>
  <cp:keywords/>
  <dc:description/>
  <cp:lastModifiedBy>Julie Kershaw</cp:lastModifiedBy>
  <cp:revision>3</cp:revision>
  <dcterms:created xsi:type="dcterms:W3CDTF">2021-12-21T14:16:00Z</dcterms:created>
  <dcterms:modified xsi:type="dcterms:W3CDTF">2021-12-21T14:23:00Z</dcterms:modified>
</cp:coreProperties>
</file>